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1C" w:rsidRDefault="0081691C" w:rsidP="0081691C">
      <w:r>
        <w:rPr>
          <w:noProof/>
        </w:rPr>
        <w:drawing>
          <wp:inline distT="0" distB="0" distL="0" distR="0" wp14:anchorId="02845F0D" wp14:editId="2B3F1738">
            <wp:extent cx="6479540" cy="8917308"/>
            <wp:effectExtent l="0" t="0" r="0" b="0"/>
            <wp:docPr id="1" name="Рисунок 1" descr="C:\Users\user\Desktop\МОИ ДОКУМЕНТЫ НА 2017 -2018 учебный год\ПОЛОЖЕНИЯ  ТЕВС 2019 -2020 НА САЙТ\положение о постановке на ВШУ\положение о постановке на ВШ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 НА 2017 -2018 учебный год\ПОЛОЖЕНИЯ  ТЕВС 2019 -2020 НА САЙТ\положение о постановке на ВШУ\положение о постановке на ВШ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91C" w:rsidRDefault="0081691C" w:rsidP="0081691C"/>
    <w:p w:rsidR="0081691C" w:rsidRPr="00837EE3" w:rsidRDefault="0081691C" w:rsidP="0081691C">
      <w:pPr>
        <w:spacing w:line="360" w:lineRule="atLeast"/>
        <w:rPr>
          <w:color w:val="000000"/>
          <w:sz w:val="27"/>
          <w:szCs w:val="27"/>
        </w:rPr>
      </w:pPr>
      <w:r w:rsidRPr="00837EE3">
        <w:rPr>
          <w:color w:val="000000"/>
          <w:sz w:val="27"/>
          <w:szCs w:val="27"/>
        </w:rPr>
        <w:lastRenderedPageBreak/>
        <w:t>- постановка обучающегося на учет в КДН и ЗП, ИДН; </w:t>
      </w:r>
      <w:r w:rsidRPr="00837EE3">
        <w:rPr>
          <w:color w:val="000000"/>
          <w:sz w:val="27"/>
          <w:szCs w:val="27"/>
        </w:rPr>
        <w:br/>
        <w:t xml:space="preserve">- систематическое нарушение </w:t>
      </w:r>
      <w:proofErr w:type="gramStart"/>
      <w:r w:rsidRPr="00837EE3">
        <w:rPr>
          <w:color w:val="000000"/>
          <w:sz w:val="27"/>
          <w:szCs w:val="27"/>
        </w:rPr>
        <w:t>обучающимся</w:t>
      </w:r>
      <w:proofErr w:type="gramEnd"/>
      <w:r w:rsidRPr="00837EE3">
        <w:rPr>
          <w:color w:val="000000"/>
          <w:sz w:val="27"/>
          <w:szCs w:val="27"/>
        </w:rPr>
        <w:t xml:space="preserve"> Устава и внутреннего распорядка школы;</w:t>
      </w:r>
      <w:r w:rsidRPr="00837EE3">
        <w:rPr>
          <w:color w:val="000000"/>
          <w:sz w:val="27"/>
          <w:szCs w:val="27"/>
        </w:rPr>
        <w:br/>
        <w:t>- нарушение обучающимся дисциплины в школе (драки и др.).</w:t>
      </w:r>
    </w:p>
    <w:p w:rsidR="0081691C" w:rsidRPr="00837EE3" w:rsidRDefault="0081691C" w:rsidP="0081691C">
      <w:pPr>
        <w:spacing w:line="360" w:lineRule="atLeast"/>
        <w:rPr>
          <w:color w:val="000000"/>
          <w:sz w:val="27"/>
          <w:szCs w:val="27"/>
        </w:rPr>
      </w:pPr>
      <w:r w:rsidRPr="00837EE3">
        <w:rPr>
          <w:color w:val="000000"/>
          <w:sz w:val="27"/>
          <w:szCs w:val="27"/>
        </w:rPr>
        <w:t>2.2. Постановка обучающегося на ВШУ осуществляется Советом профилактики на основании докладных педагогов, анализе учёта посещаемости, успеваемости, решения КДН, педагогического совета.</w:t>
      </w:r>
    </w:p>
    <w:p w:rsidR="0081691C" w:rsidRDefault="0081691C" w:rsidP="0081691C">
      <w:pPr>
        <w:spacing w:line="360" w:lineRule="atLeast"/>
        <w:jc w:val="center"/>
        <w:rPr>
          <w:b/>
          <w:bCs/>
          <w:color w:val="000000"/>
          <w:sz w:val="27"/>
          <w:szCs w:val="27"/>
        </w:rPr>
      </w:pPr>
      <w:r w:rsidRPr="00837EE3">
        <w:rPr>
          <w:b/>
          <w:bCs/>
          <w:color w:val="000000"/>
          <w:sz w:val="27"/>
          <w:szCs w:val="27"/>
        </w:rPr>
        <w:t>3.</w:t>
      </w:r>
      <w:r w:rsidRPr="00837EE3">
        <w:rPr>
          <w:color w:val="000000"/>
          <w:sz w:val="27"/>
          <w:szCs w:val="27"/>
        </w:rPr>
        <w:t>     </w:t>
      </w:r>
      <w:r w:rsidRPr="00837EE3">
        <w:rPr>
          <w:b/>
          <w:bCs/>
          <w:color w:val="000000"/>
          <w:sz w:val="27"/>
          <w:szCs w:val="27"/>
        </w:rPr>
        <w:t xml:space="preserve">Категории обучающихся образовательного учреждения, подлежащих </w:t>
      </w:r>
      <w:proofErr w:type="spellStart"/>
      <w:r w:rsidRPr="00837EE3">
        <w:rPr>
          <w:b/>
          <w:bCs/>
          <w:color w:val="000000"/>
          <w:sz w:val="27"/>
          <w:szCs w:val="27"/>
        </w:rPr>
        <w:t>внутришкольному</w:t>
      </w:r>
      <w:proofErr w:type="spellEnd"/>
      <w:r w:rsidRPr="00837EE3">
        <w:rPr>
          <w:b/>
          <w:bCs/>
          <w:color w:val="000000"/>
          <w:sz w:val="27"/>
          <w:szCs w:val="27"/>
        </w:rPr>
        <w:t xml:space="preserve"> учету и основания для постановки на </w:t>
      </w:r>
      <w:proofErr w:type="spellStart"/>
      <w:r w:rsidRPr="00837EE3">
        <w:rPr>
          <w:b/>
          <w:bCs/>
          <w:color w:val="000000"/>
          <w:sz w:val="27"/>
          <w:szCs w:val="27"/>
        </w:rPr>
        <w:t>внутришкольный</w:t>
      </w:r>
      <w:proofErr w:type="spellEnd"/>
      <w:r w:rsidRPr="00837EE3">
        <w:rPr>
          <w:b/>
          <w:bCs/>
          <w:color w:val="000000"/>
          <w:sz w:val="27"/>
          <w:szCs w:val="27"/>
        </w:rPr>
        <w:t xml:space="preserve"> учет</w:t>
      </w:r>
    </w:p>
    <w:p w:rsidR="0081691C" w:rsidRPr="00837EE3" w:rsidRDefault="0081691C" w:rsidP="0081691C">
      <w:pPr>
        <w:spacing w:line="360" w:lineRule="atLeast"/>
        <w:jc w:val="center"/>
        <w:rPr>
          <w:color w:val="000000"/>
          <w:sz w:val="27"/>
          <w:szCs w:val="27"/>
        </w:rPr>
      </w:pPr>
    </w:p>
    <w:tbl>
      <w:tblPr>
        <w:tblpPr w:leftFromText="180" w:rightFromText="180" w:topFromText="55" w:bottomFromText="5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4461"/>
        <w:gridCol w:w="4321"/>
      </w:tblGrid>
      <w:tr w:rsidR="0081691C" w:rsidRPr="00837EE3" w:rsidTr="00450333">
        <w:trPr>
          <w:trHeight w:val="350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rPr>
                <w:b/>
                <w:bCs/>
              </w:rPr>
              <w:t>    №</w:t>
            </w:r>
          </w:p>
        </w:tc>
        <w:tc>
          <w:tcPr>
            <w:tcW w:w="4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  <w:jc w:val="center"/>
            </w:pPr>
            <w:r w:rsidRPr="00837EE3">
              <w:rPr>
                <w:b/>
                <w:bCs/>
              </w:rPr>
              <w:t>Категории учащихся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  <w:jc w:val="center"/>
            </w:pPr>
            <w:r w:rsidRPr="00837EE3">
              <w:rPr>
                <w:b/>
                <w:bCs/>
              </w:rPr>
              <w:t>Основание</w:t>
            </w:r>
          </w:p>
        </w:tc>
      </w:tr>
      <w:tr w:rsidR="0081691C" w:rsidRPr="00837EE3" w:rsidTr="00450333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>3.1.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>Обучающиеся, пропускающие занятия без уважительной причины 15-30% учебного времени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>Учет посещаемости.</w:t>
            </w:r>
          </w:p>
        </w:tc>
      </w:tr>
      <w:tr w:rsidR="0081691C" w:rsidRPr="00837EE3" w:rsidTr="00450333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>3.2.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>Обучающиеся, оставленные на повторный год обучения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>Решение педагогического совета.</w:t>
            </w:r>
          </w:p>
        </w:tc>
      </w:tr>
      <w:tr w:rsidR="0081691C" w:rsidRPr="00837EE3" w:rsidTr="00450333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>3.3.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proofErr w:type="gramStart"/>
            <w:r w:rsidRPr="00837EE3">
              <w:t>Обучающиеся</w:t>
            </w:r>
            <w:proofErr w:type="gramEnd"/>
            <w:r w:rsidRPr="00837EE3">
              <w:t>, сопричастные к употреблению ПАВ, правонарушениям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 xml:space="preserve">Ходатайство перед Советом профилактики о постановке на </w:t>
            </w:r>
            <w:proofErr w:type="spellStart"/>
            <w:r w:rsidRPr="00837EE3">
              <w:t>внутришкольный</w:t>
            </w:r>
            <w:proofErr w:type="spellEnd"/>
            <w:r w:rsidRPr="00837EE3">
              <w:t xml:space="preserve"> учет и предоставление коррекционных услуг несовершеннолетнему обучающемуся.</w:t>
            </w:r>
          </w:p>
        </w:tc>
      </w:tr>
      <w:tr w:rsidR="0081691C" w:rsidRPr="00837EE3" w:rsidTr="00450333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>3.4.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>Обучающиеся, систематически нарушающие дисциплину, проявляющие элементы асоциального поведения (сквернословие, драки, издевательство над другими людьми)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>Ряд докладных от нескольких педагогов, докладная записка на имя директора школы от инспектора милиции, закрепленного за школой.</w:t>
            </w:r>
          </w:p>
        </w:tc>
      </w:tr>
      <w:tr w:rsidR="0081691C" w:rsidRPr="00837EE3" w:rsidTr="00450333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>3.5.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proofErr w:type="gramStart"/>
            <w:r w:rsidRPr="00837EE3">
              <w:t>Обучающиеся</w:t>
            </w:r>
            <w:proofErr w:type="gramEnd"/>
            <w:r w:rsidRPr="00837EE3">
              <w:t>, прошедшие курс реабилитационных мероприятий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>Постановление КДН о снятии статуса социально-опасного положения.</w:t>
            </w:r>
          </w:p>
        </w:tc>
      </w:tr>
      <w:tr w:rsidR="0081691C" w:rsidRPr="00837EE3" w:rsidTr="00450333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>3.6.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 xml:space="preserve">Обучающиеся, в отношении </w:t>
            </w:r>
            <w:proofErr w:type="gramStart"/>
            <w:r w:rsidRPr="00837EE3">
              <w:t>которых</w:t>
            </w:r>
            <w:proofErr w:type="gramEnd"/>
            <w:r w:rsidRPr="00837EE3">
              <w:t xml:space="preserve"> решался вопрос о присвоении статуса социально-опасного положения на заседании КДН, в присвоении статуса было отказано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>Выписка из решения КДН.</w:t>
            </w:r>
          </w:p>
        </w:tc>
      </w:tr>
      <w:tr w:rsidR="0081691C" w:rsidRPr="00837EE3" w:rsidTr="00450333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>3.7.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proofErr w:type="gramStart"/>
            <w:r w:rsidRPr="00837EE3">
              <w:t>Обучающиеся, нарушающие Устав общеобразовательного учреждения</w:t>
            </w:r>
            <w:proofErr w:type="gramEnd"/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>Ряд докладных от нескольких педагогов.</w:t>
            </w:r>
          </w:p>
        </w:tc>
      </w:tr>
    </w:tbl>
    <w:p w:rsidR="0081691C" w:rsidRPr="00837EE3" w:rsidRDefault="0081691C" w:rsidP="0081691C">
      <w:pPr>
        <w:spacing w:line="360" w:lineRule="atLeast"/>
        <w:jc w:val="center"/>
        <w:rPr>
          <w:color w:val="000000"/>
          <w:sz w:val="27"/>
          <w:szCs w:val="27"/>
        </w:rPr>
      </w:pPr>
      <w:r w:rsidRPr="00837EE3">
        <w:rPr>
          <w:b/>
          <w:bCs/>
          <w:color w:val="000000"/>
          <w:sz w:val="27"/>
          <w:szCs w:val="27"/>
        </w:rPr>
        <w:t> </w:t>
      </w:r>
    </w:p>
    <w:p w:rsidR="0081691C" w:rsidRDefault="0081691C" w:rsidP="0081691C">
      <w:pPr>
        <w:spacing w:line="360" w:lineRule="atLeast"/>
        <w:jc w:val="center"/>
        <w:rPr>
          <w:b/>
          <w:bCs/>
          <w:color w:val="000000"/>
          <w:sz w:val="27"/>
          <w:szCs w:val="27"/>
        </w:rPr>
      </w:pPr>
      <w:r w:rsidRPr="00837EE3">
        <w:rPr>
          <w:b/>
          <w:bCs/>
          <w:color w:val="000000"/>
          <w:sz w:val="27"/>
          <w:szCs w:val="27"/>
        </w:rPr>
        <w:t>4.</w:t>
      </w:r>
      <w:r w:rsidRPr="00837EE3">
        <w:rPr>
          <w:color w:val="000000"/>
          <w:sz w:val="27"/>
          <w:szCs w:val="27"/>
        </w:rPr>
        <w:t>     </w:t>
      </w:r>
      <w:r w:rsidRPr="00837EE3">
        <w:rPr>
          <w:b/>
          <w:bCs/>
          <w:color w:val="000000"/>
          <w:sz w:val="27"/>
          <w:szCs w:val="27"/>
        </w:rPr>
        <w:t xml:space="preserve">Порядок постановки </w:t>
      </w:r>
      <w:proofErr w:type="gramStart"/>
      <w:r w:rsidRPr="00837EE3">
        <w:rPr>
          <w:b/>
          <w:bCs/>
          <w:color w:val="000000"/>
          <w:sz w:val="27"/>
          <w:szCs w:val="27"/>
        </w:rPr>
        <w:t>обучающихся</w:t>
      </w:r>
      <w:proofErr w:type="gramEnd"/>
      <w:r w:rsidRPr="00837EE3">
        <w:rPr>
          <w:b/>
          <w:bCs/>
          <w:color w:val="000000"/>
          <w:sz w:val="27"/>
          <w:szCs w:val="27"/>
        </w:rPr>
        <w:t xml:space="preserve"> на </w:t>
      </w:r>
      <w:proofErr w:type="spellStart"/>
      <w:r w:rsidRPr="00837EE3">
        <w:rPr>
          <w:b/>
          <w:bCs/>
          <w:color w:val="000000"/>
          <w:sz w:val="27"/>
          <w:szCs w:val="27"/>
        </w:rPr>
        <w:t>внутришкольный</w:t>
      </w:r>
      <w:proofErr w:type="spellEnd"/>
      <w:r w:rsidRPr="00837EE3">
        <w:rPr>
          <w:b/>
          <w:bCs/>
          <w:color w:val="000000"/>
          <w:sz w:val="27"/>
          <w:szCs w:val="27"/>
        </w:rPr>
        <w:t xml:space="preserve"> учет.</w:t>
      </w:r>
    </w:p>
    <w:p w:rsidR="0081691C" w:rsidRPr="00837EE3" w:rsidRDefault="0081691C" w:rsidP="0081691C">
      <w:pPr>
        <w:spacing w:line="360" w:lineRule="atLeast"/>
        <w:jc w:val="center"/>
        <w:rPr>
          <w:color w:val="000000"/>
          <w:sz w:val="27"/>
          <w:szCs w:val="27"/>
        </w:rPr>
      </w:pPr>
      <w:bookmarkStart w:id="0" w:name="_GoBack"/>
      <w:bookmarkEnd w:id="0"/>
      <w:r w:rsidRPr="00837EE3">
        <w:rPr>
          <w:color w:val="000000"/>
          <w:sz w:val="27"/>
          <w:szCs w:val="27"/>
        </w:rPr>
        <w:lastRenderedPageBreak/>
        <w:t>4.1.    Ежегодно в сентябре по результатам заполнения социально-педагогического паспорта школы на заседании Совета профилактики принимается решение о постановке на учет обучающихся вышеуказанных категорий и оформляется приказом директора.</w:t>
      </w:r>
    </w:p>
    <w:p w:rsidR="0081691C" w:rsidRPr="00837EE3" w:rsidRDefault="0081691C" w:rsidP="0081691C">
      <w:pPr>
        <w:spacing w:line="360" w:lineRule="atLeast"/>
        <w:jc w:val="both"/>
        <w:rPr>
          <w:color w:val="000000"/>
          <w:sz w:val="27"/>
          <w:szCs w:val="27"/>
        </w:rPr>
      </w:pPr>
      <w:r w:rsidRPr="00837EE3">
        <w:rPr>
          <w:color w:val="000000"/>
          <w:sz w:val="27"/>
          <w:szCs w:val="27"/>
        </w:rPr>
        <w:t>4.2.    В течение учебного года решение о постановке обучающегося на учет принимается на заседаниях Совета профилактики при наличии оснований, указанных в п. 2.</w:t>
      </w:r>
    </w:p>
    <w:p w:rsidR="0081691C" w:rsidRPr="00837EE3" w:rsidRDefault="0081691C" w:rsidP="0081691C">
      <w:pPr>
        <w:spacing w:line="360" w:lineRule="atLeast"/>
        <w:jc w:val="center"/>
        <w:rPr>
          <w:color w:val="000000"/>
          <w:sz w:val="27"/>
          <w:szCs w:val="27"/>
        </w:rPr>
      </w:pPr>
      <w:r w:rsidRPr="00837EE3">
        <w:rPr>
          <w:b/>
          <w:bCs/>
          <w:color w:val="000000"/>
          <w:sz w:val="27"/>
          <w:szCs w:val="27"/>
        </w:rPr>
        <w:t>5.</w:t>
      </w:r>
      <w:r w:rsidRPr="00837EE3">
        <w:rPr>
          <w:color w:val="000000"/>
          <w:sz w:val="27"/>
          <w:szCs w:val="27"/>
        </w:rPr>
        <w:t>     </w:t>
      </w:r>
      <w:r w:rsidRPr="00837EE3">
        <w:rPr>
          <w:b/>
          <w:bCs/>
          <w:color w:val="000000"/>
          <w:sz w:val="27"/>
          <w:szCs w:val="27"/>
        </w:rPr>
        <w:t xml:space="preserve">Порядок снятия с </w:t>
      </w:r>
      <w:proofErr w:type="spellStart"/>
      <w:r w:rsidRPr="00837EE3">
        <w:rPr>
          <w:b/>
          <w:bCs/>
          <w:color w:val="000000"/>
          <w:sz w:val="27"/>
          <w:szCs w:val="27"/>
        </w:rPr>
        <w:t>внутришкольного</w:t>
      </w:r>
      <w:proofErr w:type="spellEnd"/>
      <w:r w:rsidRPr="00837EE3">
        <w:rPr>
          <w:b/>
          <w:bCs/>
          <w:color w:val="000000"/>
          <w:sz w:val="27"/>
          <w:szCs w:val="27"/>
        </w:rPr>
        <w:t xml:space="preserve"> учета.</w:t>
      </w:r>
    </w:p>
    <w:p w:rsidR="0081691C" w:rsidRPr="00837EE3" w:rsidRDefault="0081691C" w:rsidP="0081691C">
      <w:pPr>
        <w:spacing w:line="360" w:lineRule="atLeast"/>
        <w:jc w:val="both"/>
        <w:rPr>
          <w:color w:val="000000"/>
          <w:sz w:val="27"/>
          <w:szCs w:val="27"/>
        </w:rPr>
      </w:pPr>
      <w:r w:rsidRPr="00837EE3">
        <w:rPr>
          <w:color w:val="000000"/>
          <w:sz w:val="27"/>
          <w:szCs w:val="27"/>
        </w:rPr>
        <w:t xml:space="preserve">4.1.    При наличии положительных результатов коррекционной работы на заседании Совета профилактики принимается решение о снятии обучающегося с </w:t>
      </w:r>
      <w:proofErr w:type="spellStart"/>
      <w:r w:rsidRPr="00837EE3">
        <w:rPr>
          <w:color w:val="000000"/>
          <w:sz w:val="27"/>
          <w:szCs w:val="27"/>
        </w:rPr>
        <w:t>внутришкольного</w:t>
      </w:r>
      <w:proofErr w:type="spellEnd"/>
      <w:r w:rsidRPr="00837EE3">
        <w:rPr>
          <w:color w:val="000000"/>
          <w:sz w:val="27"/>
          <w:szCs w:val="27"/>
        </w:rPr>
        <w:t xml:space="preserve"> учета и оформляется приказом директора. Основанием снятия с учета являются позитивные изменения, сохраняющиеся длительное время (минимум 2 месяца), указанных в настоящем положении обстоятельств жизни обучающегося, по ходатайству классного руководителя и по решению Совета профилактики.</w:t>
      </w:r>
    </w:p>
    <w:p w:rsidR="0081691C" w:rsidRPr="00837EE3" w:rsidRDefault="0081691C" w:rsidP="0081691C">
      <w:pPr>
        <w:spacing w:line="360" w:lineRule="atLeast"/>
        <w:jc w:val="both"/>
        <w:rPr>
          <w:color w:val="000000"/>
          <w:sz w:val="27"/>
          <w:szCs w:val="27"/>
        </w:rPr>
      </w:pPr>
      <w:r w:rsidRPr="00837EE3">
        <w:rPr>
          <w:color w:val="000000"/>
          <w:sz w:val="27"/>
          <w:szCs w:val="27"/>
        </w:rPr>
        <w:t xml:space="preserve">4.2.    Критерии снятия с </w:t>
      </w:r>
      <w:proofErr w:type="spellStart"/>
      <w:r w:rsidRPr="00837EE3">
        <w:rPr>
          <w:color w:val="000000"/>
          <w:sz w:val="27"/>
          <w:szCs w:val="27"/>
        </w:rPr>
        <w:t>внутришкольного</w:t>
      </w:r>
      <w:proofErr w:type="spellEnd"/>
      <w:r w:rsidRPr="00837EE3">
        <w:rPr>
          <w:color w:val="000000"/>
          <w:sz w:val="27"/>
          <w:szCs w:val="27"/>
        </w:rPr>
        <w:t xml:space="preserve"> учета </w:t>
      </w:r>
      <w:proofErr w:type="gramStart"/>
      <w:r w:rsidRPr="00837EE3">
        <w:rPr>
          <w:color w:val="000000"/>
          <w:sz w:val="27"/>
          <w:szCs w:val="27"/>
        </w:rPr>
        <w:t>обучающихся</w:t>
      </w:r>
      <w:proofErr w:type="gramEnd"/>
      <w:r w:rsidRPr="00837EE3">
        <w:rPr>
          <w:color w:val="000000"/>
          <w:sz w:val="27"/>
          <w:szCs w:val="27"/>
        </w:rPr>
        <w:t>:</w:t>
      </w:r>
    </w:p>
    <w:p w:rsidR="0081691C" w:rsidRPr="00837EE3" w:rsidRDefault="0081691C" w:rsidP="0081691C">
      <w:pPr>
        <w:spacing w:line="360" w:lineRule="atLeast"/>
        <w:jc w:val="both"/>
        <w:rPr>
          <w:color w:val="000000"/>
          <w:sz w:val="27"/>
          <w:szCs w:val="27"/>
        </w:rPr>
      </w:pPr>
      <w:r w:rsidRPr="00837EE3">
        <w:rPr>
          <w:color w:val="000000"/>
          <w:sz w:val="27"/>
          <w:szCs w:val="27"/>
        </w:rPr>
        <w:t> </w:t>
      </w:r>
    </w:p>
    <w:tbl>
      <w:tblPr>
        <w:tblpPr w:leftFromText="180" w:rightFromText="180" w:topFromText="55" w:bottomFromText="5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2"/>
        <w:gridCol w:w="5076"/>
      </w:tblGrid>
      <w:tr w:rsidR="0081691C" w:rsidRPr="00837EE3" w:rsidTr="00450333">
        <w:tc>
          <w:tcPr>
            <w:tcW w:w="4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rPr>
                <w:b/>
                <w:bCs/>
              </w:rPr>
              <w:t>           Критерии</w:t>
            </w:r>
          </w:p>
        </w:tc>
        <w:tc>
          <w:tcPr>
            <w:tcW w:w="5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  <w:jc w:val="center"/>
            </w:pPr>
            <w:r w:rsidRPr="00837EE3">
              <w:rPr>
                <w:b/>
                <w:bCs/>
              </w:rPr>
              <w:t>Основания</w:t>
            </w:r>
          </w:p>
        </w:tc>
      </w:tr>
      <w:tr w:rsidR="0081691C" w:rsidRPr="00837EE3" w:rsidTr="00450333"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>Успешное завершение коррекционной работы.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>Протокол заседания школьного психолого-медико-педагогического консилиума</w:t>
            </w:r>
          </w:p>
        </w:tc>
      </w:tr>
      <w:tr w:rsidR="0081691C" w:rsidRPr="00837EE3" w:rsidTr="00450333"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>Смена места учебы, отчисление или окончание школы.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>Приказ по школе</w:t>
            </w:r>
          </w:p>
        </w:tc>
      </w:tr>
      <w:tr w:rsidR="0081691C" w:rsidRPr="00837EE3" w:rsidTr="00450333">
        <w:tc>
          <w:tcPr>
            <w:tcW w:w="4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>Решение КДН о присвоении статуса социально-опасного положения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91C" w:rsidRPr="00837EE3" w:rsidRDefault="0081691C" w:rsidP="00450333">
            <w:pPr>
              <w:spacing w:line="360" w:lineRule="atLeast"/>
            </w:pPr>
            <w:r w:rsidRPr="00837EE3">
              <w:t>Постановление КДН</w:t>
            </w:r>
          </w:p>
        </w:tc>
      </w:tr>
    </w:tbl>
    <w:p w:rsidR="0081691C" w:rsidRDefault="0081691C" w:rsidP="0081691C">
      <w:pPr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81691C" w:rsidRDefault="0081691C" w:rsidP="0081691C">
      <w:pPr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81691C" w:rsidRDefault="0081691C" w:rsidP="0081691C">
      <w:pPr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81691C" w:rsidRDefault="0081691C" w:rsidP="0081691C">
      <w:pPr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81691C" w:rsidRDefault="0081691C" w:rsidP="0081691C">
      <w:pPr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81691C" w:rsidRDefault="0081691C" w:rsidP="0081691C">
      <w:pPr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81691C" w:rsidRDefault="0081691C" w:rsidP="0081691C">
      <w:pPr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81691C" w:rsidRDefault="0081691C" w:rsidP="0081691C">
      <w:pPr>
        <w:spacing w:line="360" w:lineRule="atLeast"/>
        <w:jc w:val="center"/>
        <w:rPr>
          <w:b/>
          <w:bCs/>
          <w:color w:val="000000"/>
          <w:sz w:val="27"/>
          <w:szCs w:val="27"/>
        </w:rPr>
      </w:pPr>
    </w:p>
    <w:p w:rsidR="0081691C" w:rsidRPr="00837EE3" w:rsidRDefault="0081691C" w:rsidP="0081691C">
      <w:pPr>
        <w:spacing w:line="360" w:lineRule="atLeast"/>
        <w:jc w:val="center"/>
        <w:rPr>
          <w:color w:val="000000"/>
          <w:sz w:val="27"/>
          <w:szCs w:val="27"/>
        </w:rPr>
      </w:pPr>
      <w:r w:rsidRPr="00837EE3">
        <w:rPr>
          <w:b/>
          <w:bCs/>
          <w:color w:val="000000"/>
          <w:sz w:val="27"/>
          <w:szCs w:val="27"/>
        </w:rPr>
        <w:t xml:space="preserve">5. Оказание индивидуальной помощи несовершеннолетним обучающимся, состоящим на </w:t>
      </w:r>
      <w:proofErr w:type="spellStart"/>
      <w:r w:rsidRPr="00837EE3">
        <w:rPr>
          <w:b/>
          <w:bCs/>
          <w:color w:val="000000"/>
          <w:sz w:val="27"/>
          <w:szCs w:val="27"/>
        </w:rPr>
        <w:t>внутришкольном</w:t>
      </w:r>
      <w:proofErr w:type="spellEnd"/>
      <w:r w:rsidRPr="00837EE3">
        <w:rPr>
          <w:b/>
          <w:bCs/>
          <w:color w:val="000000"/>
          <w:sz w:val="27"/>
          <w:szCs w:val="27"/>
        </w:rPr>
        <w:t xml:space="preserve"> учёте.</w:t>
      </w:r>
    </w:p>
    <w:p w:rsidR="0081691C" w:rsidRPr="00837EE3" w:rsidRDefault="0081691C" w:rsidP="0081691C">
      <w:pPr>
        <w:spacing w:line="360" w:lineRule="atLeast"/>
        <w:jc w:val="both"/>
        <w:rPr>
          <w:color w:val="000000"/>
          <w:sz w:val="27"/>
          <w:szCs w:val="27"/>
        </w:rPr>
      </w:pPr>
      <w:r w:rsidRPr="00837EE3">
        <w:rPr>
          <w:color w:val="000000"/>
          <w:sz w:val="27"/>
          <w:szCs w:val="27"/>
        </w:rPr>
        <w:t xml:space="preserve">5.1. В соответствии с ч.2 ст.14 федерального закона «Об основах системы профилактики безнадзорности и правонарушений», детям и подросткам, состоящим на </w:t>
      </w:r>
      <w:proofErr w:type="spellStart"/>
      <w:r w:rsidRPr="00837EE3">
        <w:rPr>
          <w:color w:val="000000"/>
          <w:sz w:val="27"/>
          <w:szCs w:val="27"/>
        </w:rPr>
        <w:t>внутришкольном</w:t>
      </w:r>
      <w:proofErr w:type="spellEnd"/>
      <w:r w:rsidRPr="00837EE3">
        <w:rPr>
          <w:color w:val="000000"/>
          <w:sz w:val="27"/>
          <w:szCs w:val="27"/>
        </w:rPr>
        <w:t xml:space="preserve"> учёте, оказывается индивидуальная социально-педагогическая помощь. </w:t>
      </w:r>
      <w:r w:rsidRPr="00837EE3">
        <w:rPr>
          <w:color w:val="000000"/>
          <w:sz w:val="27"/>
          <w:szCs w:val="27"/>
        </w:rPr>
        <w:br/>
        <w:t xml:space="preserve">5.2. Планы индивидуальной социально-педагогической и психологической </w:t>
      </w:r>
      <w:r w:rsidRPr="00837EE3">
        <w:rPr>
          <w:color w:val="000000"/>
          <w:sz w:val="27"/>
          <w:szCs w:val="27"/>
        </w:rPr>
        <w:lastRenderedPageBreak/>
        <w:t>помощи разрабатываются Советом профилактики безнадзорности и правонарушений несовершеннолетних и утверждаются руководителем учреждения.</w:t>
      </w:r>
    </w:p>
    <w:p w:rsidR="0081691C" w:rsidRPr="00837EE3" w:rsidRDefault="0081691C" w:rsidP="0081691C">
      <w:pPr>
        <w:spacing w:line="360" w:lineRule="atLeast"/>
        <w:jc w:val="center"/>
        <w:rPr>
          <w:color w:val="000000"/>
          <w:sz w:val="27"/>
          <w:szCs w:val="27"/>
        </w:rPr>
      </w:pPr>
      <w:r w:rsidRPr="00837EE3">
        <w:rPr>
          <w:b/>
          <w:bCs/>
          <w:color w:val="000000"/>
          <w:sz w:val="27"/>
          <w:szCs w:val="27"/>
        </w:rPr>
        <w:t>6. Контроль над выполнением соответствующего положения.</w:t>
      </w:r>
    </w:p>
    <w:p w:rsidR="0081691C" w:rsidRDefault="0081691C" w:rsidP="0081691C">
      <w:pPr>
        <w:spacing w:line="360" w:lineRule="atLeast"/>
        <w:jc w:val="both"/>
        <w:rPr>
          <w:color w:val="000000"/>
          <w:sz w:val="27"/>
          <w:szCs w:val="27"/>
        </w:rPr>
      </w:pPr>
      <w:r w:rsidRPr="00837EE3">
        <w:rPr>
          <w:color w:val="000000"/>
          <w:sz w:val="27"/>
          <w:szCs w:val="27"/>
        </w:rPr>
        <w:t>6.1. Ответственность и контроль над указанным видом деятельности, постановку и снятие  </w:t>
      </w:r>
      <w:proofErr w:type="gramStart"/>
      <w:r w:rsidRPr="00837EE3">
        <w:rPr>
          <w:color w:val="000000"/>
          <w:sz w:val="27"/>
          <w:szCs w:val="27"/>
        </w:rPr>
        <w:t>обучающихся</w:t>
      </w:r>
      <w:proofErr w:type="gramEnd"/>
      <w:r w:rsidRPr="00837EE3">
        <w:rPr>
          <w:color w:val="000000"/>
          <w:sz w:val="27"/>
          <w:szCs w:val="27"/>
        </w:rPr>
        <w:t xml:space="preserve"> с </w:t>
      </w:r>
      <w:proofErr w:type="spellStart"/>
      <w:r w:rsidRPr="00837EE3">
        <w:rPr>
          <w:color w:val="000000"/>
          <w:sz w:val="27"/>
          <w:szCs w:val="27"/>
        </w:rPr>
        <w:t>внутришкольного</w:t>
      </w:r>
      <w:proofErr w:type="spellEnd"/>
      <w:r w:rsidRPr="00837EE3">
        <w:rPr>
          <w:color w:val="000000"/>
          <w:sz w:val="27"/>
          <w:szCs w:val="27"/>
        </w:rPr>
        <w:t xml:space="preserve"> учета, оформление соответствующей документации осуществляет социальный педагог, назначенный приказом директора. </w:t>
      </w:r>
      <w:r w:rsidRPr="00837EE3">
        <w:rPr>
          <w:color w:val="000000"/>
          <w:sz w:val="27"/>
          <w:szCs w:val="27"/>
        </w:rPr>
        <w:br/>
        <w:t>6.2. Контроль над качеством использования проводимой работы в соответствии с настоящим положением работы возлагается на директора образовательного учреждения.</w:t>
      </w:r>
    </w:p>
    <w:p w:rsidR="0081691C" w:rsidRDefault="0081691C" w:rsidP="0081691C">
      <w:pPr>
        <w:spacing w:line="360" w:lineRule="atLeast"/>
        <w:jc w:val="both"/>
        <w:rPr>
          <w:color w:val="000000"/>
          <w:sz w:val="27"/>
          <w:szCs w:val="27"/>
        </w:rPr>
      </w:pPr>
    </w:p>
    <w:p w:rsidR="0081691C" w:rsidRDefault="0081691C" w:rsidP="0081691C">
      <w:pPr>
        <w:spacing w:line="360" w:lineRule="atLeast"/>
        <w:jc w:val="both"/>
        <w:rPr>
          <w:color w:val="000000"/>
          <w:sz w:val="27"/>
          <w:szCs w:val="27"/>
        </w:rPr>
      </w:pPr>
    </w:p>
    <w:p w:rsidR="0081691C" w:rsidRDefault="0081691C" w:rsidP="0081691C">
      <w:pPr>
        <w:spacing w:line="360" w:lineRule="atLeast"/>
        <w:jc w:val="both"/>
        <w:rPr>
          <w:color w:val="000000"/>
          <w:sz w:val="27"/>
          <w:szCs w:val="27"/>
        </w:rPr>
      </w:pPr>
    </w:p>
    <w:p w:rsidR="0081691C" w:rsidRDefault="0081691C" w:rsidP="0081691C">
      <w:pPr>
        <w:spacing w:line="360" w:lineRule="atLeast"/>
        <w:jc w:val="both"/>
        <w:rPr>
          <w:color w:val="000000"/>
          <w:sz w:val="27"/>
          <w:szCs w:val="27"/>
        </w:rPr>
      </w:pPr>
    </w:p>
    <w:p w:rsidR="0081691C" w:rsidRDefault="0081691C" w:rsidP="0081691C">
      <w:pPr>
        <w:spacing w:line="360" w:lineRule="atLeast"/>
        <w:jc w:val="both"/>
        <w:rPr>
          <w:color w:val="000000"/>
          <w:sz w:val="27"/>
          <w:szCs w:val="27"/>
        </w:rPr>
      </w:pPr>
    </w:p>
    <w:p w:rsidR="00636CED" w:rsidRDefault="0081691C"/>
    <w:sectPr w:rsidR="00636CED" w:rsidSect="0081691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76"/>
    <w:rsid w:val="000D7BD0"/>
    <w:rsid w:val="0081691C"/>
    <w:rsid w:val="008A6378"/>
    <w:rsid w:val="00BA0806"/>
    <w:rsid w:val="00F1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9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9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2019-10-17T06:57:00Z</dcterms:created>
  <dcterms:modified xsi:type="dcterms:W3CDTF">2019-10-17T06:58:00Z</dcterms:modified>
</cp:coreProperties>
</file>