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A7554" w14:textId="77777777" w:rsidR="00231148" w:rsidRPr="00231148" w:rsidRDefault="00231148" w:rsidP="0023114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  <w:r w:rsidRPr="00231148">
        <w:rPr>
          <w:color w:val="333333"/>
          <w:sz w:val="28"/>
          <w:szCs w:val="28"/>
          <w:shd w:val="clear" w:color="auto" w:fill="FFFFFF"/>
        </w:rPr>
        <w:t>20 октября на базе школы прошла сессия агрошколы в рамках проекта «Енисейская образовательная платформа». Организатором сессии выступил Шушенский сельскохозяйственный колледж.  11 школ района приняли участие в работе площадок сессии. Каждая площадка знакомила учащихся со специальностями</w:t>
      </w:r>
      <w:r w:rsidRPr="00231148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231148">
        <w:rPr>
          <w:color w:val="333333"/>
          <w:sz w:val="28"/>
          <w:szCs w:val="28"/>
          <w:shd w:val="clear" w:color="auto" w:fill="FFFFFF"/>
        </w:rPr>
        <w:t>сельского хозяйства.</w:t>
      </w:r>
    </w:p>
    <w:p w14:paraId="38AEEA61" w14:textId="09C44366" w:rsidR="00043077" w:rsidRDefault="00231148">
      <w:r>
        <w:rPr>
          <w:noProof/>
        </w:rPr>
        <w:drawing>
          <wp:inline distT="0" distB="0" distL="0" distR="0" wp14:anchorId="1956B3E3" wp14:editId="278306C7">
            <wp:extent cx="5476875" cy="4107937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337" cy="4115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5A57CD" w14:textId="29E732B5" w:rsidR="00231148" w:rsidRDefault="00231148"/>
    <w:p w14:paraId="25911E6D" w14:textId="479D2E75" w:rsidR="00231148" w:rsidRDefault="00231148">
      <w:r>
        <w:rPr>
          <w:noProof/>
        </w:rPr>
        <w:drawing>
          <wp:inline distT="0" distB="0" distL="0" distR="0" wp14:anchorId="497E2CC3" wp14:editId="79DB8E31">
            <wp:extent cx="5657850" cy="26133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280" cy="2615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3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5E"/>
    <w:rsid w:val="00043077"/>
    <w:rsid w:val="00231148"/>
    <w:rsid w:val="0062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D5DC"/>
  <w15:chartTrackingRefBased/>
  <w15:docId w15:val="{5AD5E0F6-1AD7-4078-90A1-77EB88DD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2022-12-08T08:04:00Z</dcterms:created>
  <dcterms:modified xsi:type="dcterms:W3CDTF">2022-12-08T08:05:00Z</dcterms:modified>
</cp:coreProperties>
</file>